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EB19" w14:textId="77777777" w:rsidR="00F93100" w:rsidRDefault="00F93100" w:rsidP="003068B8">
      <w:pPr>
        <w:spacing w:line="360" w:lineRule="auto"/>
        <w:jc w:val="both"/>
        <w:rPr>
          <w:rFonts w:ascii="Helvetica" w:hAnsi="Helvetica" w:cs="Times New Roman"/>
          <w:lang w:val="es-ES"/>
        </w:rPr>
      </w:pPr>
    </w:p>
    <w:p w14:paraId="4C4745CC" w14:textId="69FBAD67" w:rsidR="00117D28" w:rsidRPr="00C04BAC" w:rsidRDefault="00095FE4" w:rsidP="003068B8">
      <w:pPr>
        <w:spacing w:line="360" w:lineRule="auto"/>
        <w:jc w:val="both"/>
        <w:rPr>
          <w:rFonts w:ascii="Helvetica" w:hAnsi="Helvetica" w:cs="Times New Roman"/>
          <w:lang w:val="es-ES"/>
        </w:rPr>
      </w:pPr>
      <w:r w:rsidRPr="00C04BAC">
        <w:rPr>
          <w:rFonts w:ascii="Helvetica" w:hAnsi="Helvetica" w:cs="Times New Roman"/>
          <w:lang w:val="es-ES"/>
        </w:rPr>
        <w:t>Bogot</w:t>
      </w:r>
      <w:r w:rsidRPr="00C04BAC">
        <w:rPr>
          <w:rFonts w:ascii="Helvetica" w:eastAsia="Helvetica" w:hAnsi="Helvetica" w:cs="Helvetica"/>
          <w:lang w:val="es-ES"/>
        </w:rPr>
        <w:t xml:space="preserve">á, </w:t>
      </w:r>
      <w:r w:rsidR="00C17CC0" w:rsidRPr="00C04BAC">
        <w:rPr>
          <w:rFonts w:ascii="Helvetica" w:hAnsi="Helvetica" w:cs="Times New Roman"/>
          <w:lang w:val="es-ES"/>
        </w:rPr>
        <w:t>21</w:t>
      </w:r>
      <w:r w:rsidR="00A57DA2" w:rsidRPr="00C04BAC">
        <w:rPr>
          <w:rFonts w:ascii="Helvetica" w:hAnsi="Helvetica" w:cs="Times New Roman"/>
          <w:lang w:val="es-ES"/>
        </w:rPr>
        <w:t xml:space="preserve"> de </w:t>
      </w:r>
      <w:r w:rsidR="00C17CC0" w:rsidRPr="00C04BAC">
        <w:rPr>
          <w:rFonts w:ascii="Helvetica" w:hAnsi="Helvetica" w:cs="Times New Roman"/>
          <w:lang w:val="es-ES"/>
        </w:rPr>
        <w:t>abril</w:t>
      </w:r>
      <w:r w:rsidR="00A57DA2" w:rsidRPr="00C04BAC">
        <w:rPr>
          <w:rFonts w:ascii="Helvetica" w:hAnsi="Helvetica" w:cs="Times New Roman"/>
          <w:lang w:val="es-ES"/>
        </w:rPr>
        <w:t xml:space="preserve"> </w:t>
      </w:r>
      <w:r w:rsidR="00C17CC0" w:rsidRPr="00C04BAC">
        <w:rPr>
          <w:rFonts w:ascii="Helvetica" w:hAnsi="Helvetica" w:cs="Times New Roman"/>
          <w:lang w:val="es-ES"/>
        </w:rPr>
        <w:t>de 2022</w:t>
      </w:r>
    </w:p>
    <w:p w14:paraId="1DF6D821" w14:textId="77777777" w:rsidR="00F93100" w:rsidRDefault="00F93100" w:rsidP="003068B8">
      <w:pPr>
        <w:jc w:val="both"/>
        <w:rPr>
          <w:rFonts w:ascii="Helvetica" w:hAnsi="Helvetica" w:cs="Arial"/>
          <w:lang w:val="es-ES"/>
        </w:rPr>
      </w:pPr>
    </w:p>
    <w:p w14:paraId="0DA2D349" w14:textId="77777777" w:rsidR="00F93100" w:rsidRPr="00F93100" w:rsidRDefault="00F93100" w:rsidP="003068B8">
      <w:pPr>
        <w:jc w:val="both"/>
        <w:rPr>
          <w:rFonts w:ascii="Helvetica" w:hAnsi="Helvetica" w:cs="Arial"/>
          <w:lang w:val="es-ES"/>
        </w:rPr>
      </w:pPr>
    </w:p>
    <w:p w14:paraId="4DBBC293" w14:textId="340A8100" w:rsidR="00FD358B" w:rsidRPr="00C04BAC" w:rsidRDefault="00FD358B" w:rsidP="003068B8">
      <w:pPr>
        <w:jc w:val="both"/>
        <w:rPr>
          <w:rFonts w:ascii="Helvetica" w:hAnsi="Helvetica" w:cs="Arial"/>
        </w:rPr>
      </w:pPr>
      <w:r w:rsidRPr="00C04BAC">
        <w:rPr>
          <w:rFonts w:ascii="Helvetica" w:hAnsi="Helvetica" w:cs="Arial"/>
        </w:rPr>
        <w:t>Se</w:t>
      </w:r>
      <w:r w:rsidRPr="00C04BAC">
        <w:rPr>
          <w:rFonts w:ascii="Helvetica" w:eastAsia="Helvetica" w:hAnsi="Helvetica" w:cs="Helvetica"/>
        </w:rPr>
        <w:t>ñor</w:t>
      </w:r>
    </w:p>
    <w:p w14:paraId="37245446" w14:textId="1303C8DF" w:rsidR="00FD358B" w:rsidRPr="00C04BAC" w:rsidRDefault="003068B8" w:rsidP="003068B8">
      <w:pPr>
        <w:jc w:val="both"/>
        <w:rPr>
          <w:rFonts w:ascii="Helvetica" w:hAnsi="Helvetica" w:cs="Arial"/>
          <w:b/>
          <w:bCs/>
        </w:rPr>
      </w:pPr>
      <w:r w:rsidRPr="00C04BAC">
        <w:rPr>
          <w:rFonts w:ascii="Helvetica" w:hAnsi="Helvetica" w:cs="Arial"/>
          <w:b/>
          <w:bCs/>
        </w:rPr>
        <w:t>Julio Cesar Triana Quintero</w:t>
      </w:r>
    </w:p>
    <w:p w14:paraId="07C1D73A" w14:textId="77777777" w:rsidR="00FD358B" w:rsidRPr="00C04BAC" w:rsidRDefault="00FD358B" w:rsidP="003068B8">
      <w:pPr>
        <w:jc w:val="both"/>
        <w:rPr>
          <w:rFonts w:ascii="Helvetica" w:hAnsi="Helvetica" w:cs="Arial"/>
        </w:rPr>
      </w:pPr>
      <w:r w:rsidRPr="00C04BAC">
        <w:rPr>
          <w:rFonts w:ascii="Helvetica" w:hAnsi="Helvetica" w:cs="Arial"/>
        </w:rPr>
        <w:t>Presidente Comisi</w:t>
      </w:r>
      <w:r w:rsidRPr="00C04BAC">
        <w:rPr>
          <w:rFonts w:ascii="Helvetica" w:eastAsia="Helvetica" w:hAnsi="Helvetica" w:cs="Helvetica"/>
        </w:rPr>
        <w:t>ón Primera- Cámara de Representante</w:t>
      </w:r>
    </w:p>
    <w:p w14:paraId="5080D5E2" w14:textId="654D80FE" w:rsidR="00095FE4" w:rsidRPr="00C04BAC" w:rsidRDefault="00FD358B" w:rsidP="003068B8">
      <w:pPr>
        <w:jc w:val="both"/>
        <w:rPr>
          <w:rFonts w:ascii="Helvetica" w:hAnsi="Helvetica" w:cs="Arial"/>
        </w:rPr>
      </w:pPr>
      <w:r w:rsidRPr="00C04BAC">
        <w:rPr>
          <w:rFonts w:ascii="Helvetica" w:hAnsi="Helvetica" w:cs="Arial"/>
        </w:rPr>
        <w:t>Ciudad</w:t>
      </w:r>
    </w:p>
    <w:p w14:paraId="695A80F7" w14:textId="77777777" w:rsidR="00117D28" w:rsidRDefault="00117D28" w:rsidP="003068B8">
      <w:pPr>
        <w:jc w:val="both"/>
        <w:rPr>
          <w:rFonts w:ascii="Helvetica" w:hAnsi="Helvetica" w:cs="Arial"/>
        </w:rPr>
      </w:pPr>
    </w:p>
    <w:p w14:paraId="3A9049A6" w14:textId="77777777" w:rsidR="00F93100" w:rsidRPr="00C04BAC" w:rsidRDefault="00F93100" w:rsidP="003068B8">
      <w:pPr>
        <w:jc w:val="both"/>
        <w:rPr>
          <w:rFonts w:ascii="Helvetica" w:hAnsi="Helvetica" w:cs="Arial"/>
        </w:rPr>
      </w:pPr>
    </w:p>
    <w:p w14:paraId="5DC4FAD6" w14:textId="76147076" w:rsidR="008307D6" w:rsidRDefault="0005785C" w:rsidP="00C04BAC">
      <w:pPr>
        <w:jc w:val="both"/>
        <w:rPr>
          <w:rFonts w:ascii="Helvetica" w:hAnsi="Helvetica"/>
          <w:b/>
          <w:lang w:val="es-CO"/>
        </w:rPr>
      </w:pPr>
      <w:r w:rsidRPr="00C04BAC">
        <w:rPr>
          <w:rFonts w:ascii="Helvetica" w:hAnsi="Helvetica" w:cs="Times New Roman"/>
          <w:b/>
          <w:lang w:val="es-ES"/>
        </w:rPr>
        <w:t>Ref.</w:t>
      </w:r>
      <w:r w:rsidR="003068B8" w:rsidRPr="00C04BAC">
        <w:rPr>
          <w:rFonts w:ascii="Helvetica" w:hAnsi="Helvetica" w:cs="Times New Roman"/>
          <w:b/>
          <w:lang w:val="es-ES"/>
        </w:rPr>
        <w:t xml:space="preserve"> Observaciones-</w:t>
      </w:r>
      <w:r w:rsidR="00FD358B" w:rsidRPr="00C04BAC">
        <w:rPr>
          <w:rFonts w:ascii="Helvetica" w:hAnsi="Helvetica" w:cs="Times New Roman"/>
          <w:b/>
          <w:lang w:val="es-ES"/>
        </w:rPr>
        <w:t xml:space="preserve"> </w:t>
      </w:r>
      <w:bookmarkStart w:id="0" w:name="_Hlk86218548"/>
      <w:r w:rsidR="0091537C" w:rsidRPr="00C04BAC">
        <w:rPr>
          <w:rFonts w:ascii="Helvetica" w:hAnsi="Helvetica"/>
          <w:b/>
        </w:rPr>
        <w:t>Proyecto de Ley Org</w:t>
      </w:r>
      <w:r w:rsidR="0091537C" w:rsidRPr="00C04BAC">
        <w:rPr>
          <w:rFonts w:ascii="Helvetica" w:eastAsia="Helvetica" w:hAnsi="Helvetica" w:cs="Helvetica"/>
          <w:b/>
        </w:rPr>
        <w:t xml:space="preserve">ánica N. 043 de 2021 </w:t>
      </w:r>
      <w:proofErr w:type="gramStart"/>
      <w:r w:rsidR="0091537C" w:rsidRPr="00C04BAC">
        <w:rPr>
          <w:rFonts w:ascii="Helvetica" w:eastAsia="Helvetica" w:hAnsi="Helvetica" w:cs="Helvetica"/>
          <w:b/>
        </w:rPr>
        <w:t>Cámara</w:t>
      </w:r>
      <w:r w:rsidR="0091537C" w:rsidRPr="00C04BAC">
        <w:rPr>
          <w:rFonts w:ascii="Helvetica" w:hAnsi="Helvetica"/>
        </w:rPr>
        <w:t xml:space="preserve"> </w:t>
      </w:r>
      <w:r w:rsidR="0091537C" w:rsidRPr="00C04BAC">
        <w:rPr>
          <w:rFonts w:ascii="Helvetica" w:hAnsi="Helvetica"/>
          <w:b/>
          <w:lang w:val="es-CO"/>
        </w:rPr>
        <w:t xml:space="preserve"> </w:t>
      </w:r>
      <w:r w:rsidR="0091537C" w:rsidRPr="00F93100">
        <w:rPr>
          <w:rFonts w:ascii="Helvetica" w:hAnsi="Helvetica"/>
          <w:b/>
        </w:rPr>
        <w:t>acumulado</w:t>
      </w:r>
      <w:proofErr w:type="gramEnd"/>
      <w:r w:rsidR="0091537C" w:rsidRPr="00F93100">
        <w:rPr>
          <w:rFonts w:ascii="Helvetica" w:hAnsi="Helvetica"/>
          <w:b/>
        </w:rPr>
        <w:t xml:space="preserve"> con el</w:t>
      </w:r>
      <w:r w:rsidR="0091537C" w:rsidRPr="00C04BAC">
        <w:rPr>
          <w:rFonts w:ascii="Helvetica" w:hAnsi="Helvetica"/>
        </w:rPr>
        <w:t xml:space="preserve"> </w:t>
      </w:r>
      <w:r w:rsidR="0091537C" w:rsidRPr="00C04BAC">
        <w:rPr>
          <w:rFonts w:ascii="Helvetica" w:hAnsi="Helvetica"/>
          <w:b/>
        </w:rPr>
        <w:t>Proyecto de Ley Org</w:t>
      </w:r>
      <w:r w:rsidR="0091537C" w:rsidRPr="00C04BAC">
        <w:rPr>
          <w:rFonts w:ascii="Helvetica" w:eastAsia="Helvetica" w:hAnsi="Helvetica" w:cs="Helvetica"/>
          <w:b/>
        </w:rPr>
        <w:t xml:space="preserve">ánica N. 141 de 2021 </w:t>
      </w:r>
      <w:bookmarkEnd w:id="0"/>
    </w:p>
    <w:p w14:paraId="28E4E2E2" w14:textId="77777777" w:rsidR="00C04BAC" w:rsidRDefault="00C04BAC" w:rsidP="00C04BAC">
      <w:pPr>
        <w:jc w:val="both"/>
        <w:rPr>
          <w:rFonts w:ascii="Helvetica" w:hAnsi="Helvetica"/>
          <w:b/>
          <w:lang w:val="es-CO"/>
        </w:rPr>
      </w:pPr>
    </w:p>
    <w:p w14:paraId="16D3C2E5" w14:textId="77777777" w:rsidR="00F93100" w:rsidRDefault="00F93100" w:rsidP="00C04BAC">
      <w:pPr>
        <w:jc w:val="both"/>
        <w:rPr>
          <w:rFonts w:ascii="Helvetica" w:hAnsi="Helvetica"/>
          <w:b/>
          <w:lang w:val="es-CO"/>
        </w:rPr>
      </w:pPr>
    </w:p>
    <w:p w14:paraId="4C663823" w14:textId="77777777" w:rsidR="00F93100" w:rsidRDefault="00F93100" w:rsidP="00C04BAC">
      <w:pPr>
        <w:jc w:val="both"/>
        <w:rPr>
          <w:rFonts w:ascii="Helvetica" w:hAnsi="Helvetica"/>
          <w:lang w:val="es-CO"/>
        </w:rPr>
      </w:pPr>
    </w:p>
    <w:p w14:paraId="54E8943F" w14:textId="24EFAF72" w:rsidR="00F93100" w:rsidRDefault="00F93100" w:rsidP="00C04BAC">
      <w:pPr>
        <w:jc w:val="both"/>
        <w:rPr>
          <w:rFonts w:ascii="Helvetica" w:hAnsi="Helvetica"/>
          <w:lang w:val="es-CO"/>
        </w:rPr>
      </w:pPr>
      <w:r>
        <w:rPr>
          <w:rFonts w:ascii="Helvetica" w:hAnsi="Helvetica"/>
          <w:lang w:val="es-CO"/>
        </w:rPr>
        <w:t xml:space="preserve">Apreciado </w:t>
      </w:r>
      <w:proofErr w:type="gramStart"/>
      <w:r>
        <w:rPr>
          <w:rFonts w:ascii="Helvetica" w:hAnsi="Helvetica"/>
          <w:lang w:val="es-CO"/>
        </w:rPr>
        <w:t>Presidente</w:t>
      </w:r>
      <w:proofErr w:type="gramEnd"/>
      <w:r>
        <w:rPr>
          <w:rFonts w:ascii="Helvetica" w:hAnsi="Helvetica"/>
          <w:lang w:val="es-CO"/>
        </w:rPr>
        <w:t>:</w:t>
      </w:r>
    </w:p>
    <w:p w14:paraId="42788769" w14:textId="77777777" w:rsidR="00F93100" w:rsidRPr="00F93100" w:rsidRDefault="00F93100" w:rsidP="00C04BAC">
      <w:pPr>
        <w:jc w:val="both"/>
        <w:rPr>
          <w:rFonts w:ascii="Helvetica" w:hAnsi="Helvetica"/>
          <w:lang w:val="es-CO"/>
        </w:rPr>
      </w:pPr>
    </w:p>
    <w:p w14:paraId="7F85FF46" w14:textId="3A3DE556" w:rsidR="00F93100" w:rsidRDefault="005F68F0" w:rsidP="00F93100">
      <w:pPr>
        <w:jc w:val="both"/>
        <w:rPr>
          <w:rFonts w:ascii="Helvetica" w:hAnsi="Helvetica"/>
          <w:b/>
          <w:lang w:val="es-CO"/>
        </w:rPr>
      </w:pPr>
      <w:r w:rsidRPr="00C04BAC">
        <w:rPr>
          <w:rFonts w:ascii="Helvetica" w:hAnsi="Helvetica" w:cs="Times New Roman"/>
          <w:lang w:val="es-ES"/>
        </w:rPr>
        <w:t>En relaci</w:t>
      </w:r>
      <w:r w:rsidRPr="00C04BAC">
        <w:rPr>
          <w:rFonts w:ascii="Helvetica" w:eastAsia="Helvetica" w:hAnsi="Helvetica" w:cs="Helvetica"/>
          <w:lang w:val="es-ES"/>
        </w:rPr>
        <w:t xml:space="preserve">ón con el Proyecto de Ley </w:t>
      </w:r>
      <w:r w:rsidR="00F93100">
        <w:rPr>
          <w:rFonts w:ascii="Helvetica" w:eastAsia="Helvetica" w:hAnsi="Helvetica" w:cs="Helvetica"/>
          <w:lang w:val="es-ES"/>
        </w:rPr>
        <w:t xml:space="preserve">Orgánica </w:t>
      </w:r>
      <w:r w:rsidR="0091537C" w:rsidRPr="00C04BAC">
        <w:rPr>
          <w:rFonts w:ascii="Helvetica" w:hAnsi="Helvetica" w:cs="Times New Roman"/>
          <w:lang w:val="es-ES"/>
        </w:rPr>
        <w:t>043 de 2021</w:t>
      </w:r>
      <w:r w:rsidRPr="00C04BAC">
        <w:rPr>
          <w:rFonts w:ascii="Helvetica" w:hAnsi="Helvetica" w:cs="Times New Roman"/>
          <w:lang w:val="es-ES"/>
        </w:rPr>
        <w:t xml:space="preserve"> C</w:t>
      </w:r>
      <w:r w:rsidR="00F93100">
        <w:rPr>
          <w:rFonts w:ascii="Helvetica" w:eastAsia="Helvetica" w:hAnsi="Helvetica" w:cs="Helvetica"/>
          <w:lang w:val="es-ES"/>
        </w:rPr>
        <w:t xml:space="preserve">ámara, </w:t>
      </w:r>
      <w:r w:rsidR="00F93100" w:rsidRPr="00C04BAC">
        <w:rPr>
          <w:rFonts w:ascii="Helvetica" w:eastAsia="Helvetica" w:hAnsi="Helvetica" w:cs="Helvetica"/>
          <w:bCs/>
          <w:lang w:val="es-CO"/>
        </w:rPr>
        <w:t xml:space="preserve">“Por medio de la cual se dota al Distrito Especial de Ciencia, Tecnología e Innovación de Medellín de las facultades, instrumentos y recursos legales para promover su </w:t>
      </w:r>
      <w:r w:rsidR="00F93100" w:rsidRPr="00C04BAC">
        <w:rPr>
          <w:rFonts w:ascii="Helvetica" w:hAnsi="Helvetica"/>
          <w:bCs/>
          <w:lang w:val="es-CO"/>
        </w:rPr>
        <w:t>desarrollo integral y establecer su r</w:t>
      </w:r>
      <w:r w:rsidR="00F93100" w:rsidRPr="00C04BAC">
        <w:rPr>
          <w:rFonts w:ascii="Helvetica" w:eastAsia="Helvetica" w:hAnsi="Helvetica" w:cs="Helvetica"/>
          <w:bCs/>
          <w:lang w:val="es-CO"/>
        </w:rPr>
        <w:t>égimen político, administrativo y fiscal y se dictan otras disposiciones”</w:t>
      </w:r>
      <w:r w:rsidR="00F93100">
        <w:rPr>
          <w:rFonts w:ascii="Helvetica" w:eastAsia="Helvetica" w:hAnsi="Helvetica" w:cs="Helvetica"/>
          <w:bCs/>
          <w:lang w:val="es-CO"/>
        </w:rPr>
        <w:t>,</w:t>
      </w:r>
      <w:r w:rsidR="00F93100" w:rsidRPr="00C04BAC">
        <w:rPr>
          <w:rFonts w:ascii="Helvetica" w:hAnsi="Helvetica"/>
          <w:b/>
          <w:lang w:val="es-CO"/>
        </w:rPr>
        <w:t xml:space="preserve"> </w:t>
      </w:r>
      <w:r w:rsidR="00F93100" w:rsidRPr="00C04BAC">
        <w:rPr>
          <w:rFonts w:ascii="Helvetica" w:hAnsi="Helvetica"/>
        </w:rPr>
        <w:t xml:space="preserve">acumulado con el </w:t>
      </w:r>
      <w:r w:rsidR="00F93100" w:rsidRPr="00F93100">
        <w:rPr>
          <w:rFonts w:ascii="Helvetica" w:hAnsi="Helvetica"/>
        </w:rPr>
        <w:t>Proyecto de Ley Org</w:t>
      </w:r>
      <w:r w:rsidR="00F93100" w:rsidRPr="00F93100">
        <w:rPr>
          <w:rFonts w:ascii="Helvetica" w:eastAsia="Helvetica" w:hAnsi="Helvetica" w:cs="Helvetica"/>
        </w:rPr>
        <w:t xml:space="preserve">ánica N. 141 de 2021 </w:t>
      </w:r>
      <w:r w:rsidR="00F93100" w:rsidRPr="00C04BAC">
        <w:rPr>
          <w:rFonts w:ascii="Helvetica" w:eastAsia="Helvetica" w:hAnsi="Helvetica" w:cs="Helvetica"/>
          <w:bCs/>
        </w:rPr>
        <w:t>“Por medio de la cual se dictan disposiciones para el Distrito Especial de Ciencia, Tecn</w:t>
      </w:r>
      <w:r w:rsidR="00F93100" w:rsidRPr="00C04BAC">
        <w:rPr>
          <w:rFonts w:ascii="Helvetica" w:hAnsi="Helvetica"/>
          <w:bCs/>
        </w:rPr>
        <w:t>olog</w:t>
      </w:r>
      <w:r w:rsidR="00F93100" w:rsidRPr="00C04BAC">
        <w:rPr>
          <w:rFonts w:ascii="Helvetica" w:eastAsia="Helvetica" w:hAnsi="Helvetica" w:cs="Helvetica"/>
          <w:bCs/>
        </w:rPr>
        <w:t>ía e Innovación de Medellín y se dictan otras disposiciones”</w:t>
      </w:r>
      <w:r w:rsidR="00F93100">
        <w:rPr>
          <w:rFonts w:ascii="Helvetica" w:eastAsia="Helvetica" w:hAnsi="Helvetica" w:cs="Helvetica"/>
          <w:bCs/>
        </w:rPr>
        <w:t>,</w:t>
      </w:r>
      <w:r w:rsidRPr="00C04BAC">
        <w:rPr>
          <w:rFonts w:ascii="Helvetica" w:eastAsia="Helvetica" w:hAnsi="Helvetica" w:cs="Helvetica"/>
          <w:lang w:val="es-ES"/>
        </w:rPr>
        <w:t xml:space="preserve"> </w:t>
      </w:r>
      <w:r w:rsidR="00F93100">
        <w:rPr>
          <w:rFonts w:ascii="Helvetica" w:eastAsia="Helvetica" w:hAnsi="Helvetica" w:cs="Helvetica"/>
          <w:lang w:val="es-ES"/>
        </w:rPr>
        <w:t>me permito</w:t>
      </w:r>
      <w:r w:rsidRPr="00C04BAC">
        <w:rPr>
          <w:rFonts w:ascii="Helvetica" w:eastAsia="Helvetica" w:hAnsi="Helvetica" w:cs="Helvetica"/>
          <w:lang w:val="es-ES"/>
        </w:rPr>
        <w:t xml:space="preserve"> comunicar que s</w:t>
      </w:r>
      <w:r w:rsidR="008307D6" w:rsidRPr="00C04BAC">
        <w:rPr>
          <w:rFonts w:ascii="Helvetica" w:hAnsi="Helvetica" w:cs="Times New Roman"/>
          <w:lang w:val="es-ES"/>
        </w:rPr>
        <w:t>uscrib</w:t>
      </w:r>
      <w:r w:rsidRPr="00C04BAC">
        <w:rPr>
          <w:rFonts w:ascii="Helvetica" w:hAnsi="Helvetica" w:cs="Times New Roman"/>
          <w:lang w:val="es-ES"/>
        </w:rPr>
        <w:t>imos la</w:t>
      </w:r>
      <w:r w:rsidR="008307D6" w:rsidRPr="00C04BAC">
        <w:rPr>
          <w:rFonts w:ascii="Helvetica" w:hAnsi="Helvetica" w:cs="Times New Roman"/>
          <w:lang w:val="es-ES"/>
        </w:rPr>
        <w:t xml:space="preserve"> ponenci</w:t>
      </w:r>
      <w:r w:rsidR="00E94B33" w:rsidRPr="00C04BAC">
        <w:rPr>
          <w:rFonts w:ascii="Helvetica" w:hAnsi="Helvetica" w:cs="Times New Roman"/>
          <w:lang w:val="es-ES"/>
        </w:rPr>
        <w:t>a positiva</w:t>
      </w:r>
      <w:r w:rsidRPr="00C04BAC">
        <w:rPr>
          <w:rFonts w:ascii="Helvetica" w:hAnsi="Helvetica" w:cs="Times New Roman"/>
          <w:lang w:val="es-ES"/>
        </w:rPr>
        <w:t xml:space="preserve"> con </w:t>
      </w:r>
      <w:r w:rsidR="00F93100">
        <w:rPr>
          <w:rFonts w:ascii="Helvetica" w:hAnsi="Helvetica" w:cs="Times New Roman"/>
          <w:lang w:val="es-ES"/>
        </w:rPr>
        <w:t>las siguientes observaciones</w:t>
      </w:r>
      <w:r w:rsidRPr="00C04BAC">
        <w:rPr>
          <w:rFonts w:ascii="Helvetica" w:hAnsi="Helvetica" w:cs="Times New Roman"/>
          <w:lang w:val="es-ES"/>
        </w:rPr>
        <w:t xml:space="preserve"> frente </w:t>
      </w:r>
      <w:r w:rsidR="008307D6" w:rsidRPr="00C04BAC">
        <w:rPr>
          <w:rFonts w:ascii="Helvetica" w:hAnsi="Helvetica" w:cs="Times New Roman"/>
          <w:lang w:val="es-ES"/>
        </w:rPr>
        <w:t xml:space="preserve">al </w:t>
      </w:r>
      <w:r w:rsidR="00A57DA2" w:rsidRPr="00C04BAC">
        <w:rPr>
          <w:rFonts w:ascii="Helvetica" w:hAnsi="Helvetica" w:cs="Times New Roman"/>
          <w:lang w:val="es-ES"/>
        </w:rPr>
        <w:t>articulado</w:t>
      </w:r>
      <w:r w:rsidRPr="00C04BAC">
        <w:rPr>
          <w:rFonts w:ascii="Helvetica" w:hAnsi="Helvetica" w:cs="Times New Roman"/>
          <w:lang w:val="es-ES"/>
        </w:rPr>
        <w:t>:</w:t>
      </w:r>
      <w:r w:rsidR="00F93100" w:rsidRPr="00F93100">
        <w:rPr>
          <w:rFonts w:ascii="Helvetica" w:eastAsia="Helvetica" w:hAnsi="Helvetica" w:cs="Helvetica"/>
          <w:bCs/>
          <w:lang w:val="es-CO"/>
        </w:rPr>
        <w:t xml:space="preserve"> </w:t>
      </w:r>
    </w:p>
    <w:p w14:paraId="18D7A022" w14:textId="41FED906" w:rsidR="005F68F0" w:rsidRPr="00F93100" w:rsidRDefault="005F68F0" w:rsidP="003068B8">
      <w:pPr>
        <w:jc w:val="both"/>
        <w:rPr>
          <w:rFonts w:ascii="Helvetica" w:hAnsi="Helvetica" w:cs="Times New Roman"/>
          <w:lang w:val="es-CO"/>
        </w:rPr>
      </w:pPr>
    </w:p>
    <w:p w14:paraId="28D1FF8D" w14:textId="77777777" w:rsidR="005F68F0" w:rsidRPr="00C04BAC" w:rsidRDefault="005F68F0" w:rsidP="003068B8">
      <w:pPr>
        <w:jc w:val="both"/>
        <w:rPr>
          <w:rFonts w:ascii="Helvetica" w:hAnsi="Helvetica" w:cs="Times New Roman"/>
          <w:lang w:val="es-ES"/>
        </w:rPr>
      </w:pPr>
    </w:p>
    <w:p w14:paraId="4A8F3C31" w14:textId="4C4CF695" w:rsidR="005C35C4" w:rsidRPr="00F93100" w:rsidRDefault="005177C3" w:rsidP="00F93100">
      <w:pPr>
        <w:ind w:left="708"/>
        <w:jc w:val="both"/>
        <w:rPr>
          <w:rFonts w:ascii="Helvetica" w:eastAsia="Times New Roman" w:hAnsi="Helvetica" w:cs="Times New Roman"/>
          <w:lang w:val="es-CO" w:eastAsia="es-MX"/>
        </w:rPr>
      </w:pPr>
      <w:r w:rsidRPr="00F93100">
        <w:rPr>
          <w:rFonts w:ascii="Helvetica" w:eastAsia="Times New Roman" w:hAnsi="Helvetica" w:cs="Times New Roman"/>
          <w:lang w:val="es-CO" w:eastAsia="es-MX"/>
        </w:rPr>
        <w:t>En los art</w:t>
      </w:r>
      <w:r w:rsidR="00F93100" w:rsidRPr="00F93100">
        <w:rPr>
          <w:rFonts w:ascii="Helvetica" w:eastAsia="Helvetica" w:hAnsi="Helvetica" w:cs="Helvetica"/>
          <w:lang w:val="es-CO" w:eastAsia="es-MX"/>
        </w:rPr>
        <w:t>ículos 7 y 24</w:t>
      </w:r>
      <w:r w:rsidRPr="00F93100">
        <w:rPr>
          <w:rFonts w:ascii="Helvetica" w:eastAsia="Helvetica" w:hAnsi="Helvetica" w:cs="Helvetica"/>
          <w:lang w:val="es-CO" w:eastAsia="es-MX"/>
        </w:rPr>
        <w:t xml:space="preserve"> se debe revisar la creación </w:t>
      </w:r>
      <w:r w:rsidR="00F93100" w:rsidRPr="00F93100">
        <w:rPr>
          <w:rFonts w:ascii="Helvetica" w:eastAsia="Helvetica" w:hAnsi="Helvetica" w:cs="Helvetica"/>
          <w:lang w:val="es-CO" w:eastAsia="es-MX"/>
        </w:rPr>
        <w:t xml:space="preserve">de </w:t>
      </w:r>
      <w:r w:rsidRPr="00F93100">
        <w:rPr>
          <w:rFonts w:ascii="Helvetica" w:eastAsia="Helvetica" w:hAnsi="Helvetica" w:cs="Helvetica"/>
          <w:lang w:val="es-CO" w:eastAsia="es-MX"/>
        </w:rPr>
        <w:t>zonas francas como mecanismo para promover el fo</w:t>
      </w:r>
      <w:r w:rsidR="003068B8" w:rsidRPr="00F93100">
        <w:rPr>
          <w:rFonts w:ascii="Helvetica" w:eastAsia="Helvetica" w:hAnsi="Helvetica" w:cs="Helvetica"/>
          <w:lang w:val="es-CO" w:eastAsia="es-MX"/>
        </w:rPr>
        <w:t>rt</w:t>
      </w:r>
      <w:r w:rsidR="00C04BAC" w:rsidRPr="00F93100">
        <w:rPr>
          <w:rFonts w:ascii="Helvetica" w:eastAsia="Helvetica" w:hAnsi="Helvetica" w:cs="Helvetica"/>
          <w:lang w:val="es-CO" w:eastAsia="es-MX"/>
        </w:rPr>
        <w:t xml:space="preserve">alecimiento de la industria y </w:t>
      </w:r>
      <w:r w:rsidR="003068B8" w:rsidRPr="00F93100">
        <w:rPr>
          <w:rFonts w:ascii="Helvetica" w:eastAsia="Helvetica" w:hAnsi="Helvetica" w:cs="Helvetica"/>
          <w:lang w:val="es-CO" w:eastAsia="es-MX"/>
        </w:rPr>
        <w:t xml:space="preserve">empresas de </w:t>
      </w:r>
      <w:r w:rsidRPr="00F93100">
        <w:rPr>
          <w:rFonts w:ascii="Helvetica" w:eastAsia="Helvetica" w:hAnsi="Helvetica" w:cs="Helvetica"/>
          <w:lang w:val="es-CO" w:eastAsia="es-MX"/>
        </w:rPr>
        <w:t>innovació</w:t>
      </w:r>
      <w:r w:rsidR="00E515ED" w:rsidRPr="00F93100">
        <w:rPr>
          <w:rFonts w:ascii="Helvetica" w:eastAsia="Helvetica" w:hAnsi="Helvetica" w:cs="Helvetica"/>
          <w:lang w:val="es-CO" w:eastAsia="es-MX"/>
        </w:rPr>
        <w:t xml:space="preserve">n y tecnología, por los siguientes motivos: </w:t>
      </w:r>
    </w:p>
    <w:p w14:paraId="3F9C9748" w14:textId="77777777" w:rsidR="00F93100" w:rsidRPr="00C04BAC" w:rsidRDefault="00F93100" w:rsidP="00F93100">
      <w:pPr>
        <w:pStyle w:val="Prrafodelista"/>
        <w:jc w:val="both"/>
        <w:rPr>
          <w:rFonts w:ascii="Helvetica" w:eastAsia="Times New Roman" w:hAnsi="Helvetica" w:cs="Times New Roman"/>
          <w:lang w:val="es-CO" w:eastAsia="es-MX"/>
        </w:rPr>
      </w:pPr>
    </w:p>
    <w:p w14:paraId="7789DE14" w14:textId="0F3E9B7C" w:rsidR="00E515ED" w:rsidRDefault="00E515ED" w:rsidP="00E515ED">
      <w:pPr>
        <w:pStyle w:val="Prrafodelista"/>
        <w:numPr>
          <w:ilvl w:val="0"/>
          <w:numId w:val="10"/>
        </w:numPr>
        <w:jc w:val="both"/>
        <w:rPr>
          <w:rFonts w:ascii="Helvetica" w:eastAsia="Helvetica" w:hAnsi="Helvetica" w:cs="Helvetica"/>
          <w:lang w:val="es-CO" w:eastAsia="es-MX"/>
        </w:rPr>
      </w:pPr>
      <w:r w:rsidRPr="00C04BAC">
        <w:rPr>
          <w:rFonts w:ascii="Helvetica" w:eastAsia="Helvetica" w:hAnsi="Helvetica" w:cs="Helvetica"/>
          <w:lang w:val="es-CO" w:eastAsia="es-MX"/>
        </w:rPr>
        <w:t>La</w:t>
      </w:r>
      <w:r w:rsidR="005177C3" w:rsidRPr="00C04BAC">
        <w:rPr>
          <w:rFonts w:ascii="Helvetica" w:eastAsia="Helvetica" w:hAnsi="Helvetica" w:cs="Helvetica"/>
          <w:lang w:val="es-CO" w:eastAsia="es-MX"/>
        </w:rPr>
        <w:t xml:space="preserve"> relación </w:t>
      </w:r>
      <w:r w:rsidR="00C04BAC">
        <w:rPr>
          <w:rFonts w:ascii="Helvetica" w:eastAsia="Helvetica" w:hAnsi="Helvetica" w:cs="Helvetica"/>
          <w:lang w:val="es-CO" w:eastAsia="es-MX"/>
        </w:rPr>
        <w:t xml:space="preserve">de las zonas francas </w:t>
      </w:r>
      <w:r w:rsidR="00C17CC0" w:rsidRPr="00C04BAC">
        <w:rPr>
          <w:rFonts w:ascii="Helvetica" w:eastAsia="Helvetica" w:hAnsi="Helvetica" w:cs="Helvetica"/>
          <w:lang w:val="es-CO" w:eastAsia="es-MX"/>
        </w:rPr>
        <w:t>con el ordenamiento territorial en zonas urbanas de la ciudad</w:t>
      </w:r>
      <w:r w:rsidR="00C04BAC" w:rsidRPr="00C04BAC">
        <w:rPr>
          <w:rFonts w:ascii="Helvetica" w:eastAsia="Helvetica" w:hAnsi="Helvetica" w:cs="Helvetica"/>
          <w:lang w:val="es-CO" w:eastAsia="es-MX"/>
        </w:rPr>
        <w:t>,</w:t>
      </w:r>
      <w:r w:rsidR="00C17CC0" w:rsidRPr="00C04BAC">
        <w:rPr>
          <w:rFonts w:ascii="Helvetica" w:eastAsia="Helvetica" w:hAnsi="Helvetica" w:cs="Helvetica"/>
          <w:lang w:val="es-CO" w:eastAsia="es-MX"/>
        </w:rPr>
        <w:t xml:space="preserve"> </w:t>
      </w:r>
      <w:r w:rsidRPr="00C04BAC">
        <w:rPr>
          <w:rFonts w:ascii="Helvetica" w:eastAsia="Helvetica" w:hAnsi="Helvetica" w:cs="Helvetica"/>
          <w:lang w:val="es-CO" w:eastAsia="es-MX"/>
        </w:rPr>
        <w:t xml:space="preserve">dado que esto </w:t>
      </w:r>
      <w:r w:rsidR="00C04BAC" w:rsidRPr="00C04BAC">
        <w:rPr>
          <w:rFonts w:ascii="Helvetica" w:eastAsia="Helvetica" w:hAnsi="Helvetica" w:cs="Helvetica"/>
          <w:lang w:val="es-CO" w:eastAsia="es-MX"/>
        </w:rPr>
        <w:t xml:space="preserve">podría </w:t>
      </w:r>
      <w:r w:rsidR="00F93100">
        <w:rPr>
          <w:rFonts w:ascii="Helvetica" w:eastAsia="Helvetica" w:hAnsi="Helvetica" w:cs="Helvetica"/>
          <w:lang w:val="es-CO" w:eastAsia="es-MX"/>
        </w:rPr>
        <w:t>implicar</w:t>
      </w:r>
      <w:r w:rsidRPr="00C04BAC">
        <w:rPr>
          <w:rFonts w:ascii="Helvetica" w:eastAsia="Helvetica" w:hAnsi="Helvetica" w:cs="Helvetica"/>
          <w:lang w:val="es-CO" w:eastAsia="es-MX"/>
        </w:rPr>
        <w:t xml:space="preserve"> cambios en los planes de ordenamiento territorial y podría modificar usos del suelo urbano en municipios con poco suelo desarrollable y necesidad</w:t>
      </w:r>
      <w:r w:rsidR="00C04BAC" w:rsidRPr="00C04BAC">
        <w:rPr>
          <w:rFonts w:ascii="Helvetica" w:eastAsia="Helvetica" w:hAnsi="Helvetica" w:cs="Helvetica"/>
          <w:lang w:val="es-CO" w:eastAsia="es-MX"/>
        </w:rPr>
        <w:t>es inminentes</w:t>
      </w:r>
      <w:r w:rsidRPr="00C04BAC">
        <w:rPr>
          <w:rFonts w:ascii="Helvetica" w:eastAsia="Helvetica" w:hAnsi="Helvetica" w:cs="Helvetica"/>
          <w:lang w:val="es-CO" w:eastAsia="es-MX"/>
        </w:rPr>
        <w:t xml:space="preserve"> de mezclas de usos. </w:t>
      </w:r>
    </w:p>
    <w:p w14:paraId="5D9C5536" w14:textId="77777777" w:rsidR="00F93100" w:rsidRDefault="00F93100" w:rsidP="00F93100">
      <w:pPr>
        <w:jc w:val="both"/>
        <w:rPr>
          <w:rFonts w:ascii="Helvetica" w:eastAsia="Helvetica" w:hAnsi="Helvetica" w:cs="Helvetica"/>
          <w:lang w:val="es-CO" w:eastAsia="es-MX"/>
        </w:rPr>
      </w:pPr>
    </w:p>
    <w:p w14:paraId="6306EE22" w14:textId="77777777" w:rsidR="00F93100" w:rsidRPr="00F93100" w:rsidRDefault="00F93100" w:rsidP="00F93100">
      <w:pPr>
        <w:jc w:val="both"/>
        <w:rPr>
          <w:rFonts w:ascii="Helvetica" w:eastAsia="Helvetica" w:hAnsi="Helvetica" w:cs="Helvetica"/>
          <w:lang w:val="es-CO" w:eastAsia="es-MX"/>
        </w:rPr>
      </w:pPr>
    </w:p>
    <w:p w14:paraId="08847C2C" w14:textId="77777777" w:rsidR="00F93100" w:rsidRPr="00F93100" w:rsidRDefault="00F93100" w:rsidP="00F93100">
      <w:pPr>
        <w:pStyle w:val="Prrafodelista"/>
        <w:ind w:left="1440"/>
        <w:jc w:val="both"/>
        <w:rPr>
          <w:rFonts w:ascii="Helvetica" w:eastAsia="Times New Roman" w:hAnsi="Helvetica" w:cs="Times New Roman"/>
          <w:lang w:val="es-CO" w:eastAsia="es-MX"/>
        </w:rPr>
      </w:pPr>
    </w:p>
    <w:p w14:paraId="41C71CCB" w14:textId="797193BE" w:rsidR="00C17CC0" w:rsidRPr="00C04BAC" w:rsidRDefault="00E515ED" w:rsidP="00E63DA3">
      <w:pPr>
        <w:pStyle w:val="Prrafodelista"/>
        <w:numPr>
          <w:ilvl w:val="0"/>
          <w:numId w:val="10"/>
        </w:numPr>
        <w:jc w:val="both"/>
        <w:rPr>
          <w:rFonts w:ascii="Helvetica" w:eastAsia="Times New Roman" w:hAnsi="Helvetica" w:cs="Times New Roman"/>
          <w:lang w:val="es-CO" w:eastAsia="es-MX"/>
        </w:rPr>
      </w:pPr>
      <w:r w:rsidRPr="00C04BAC">
        <w:rPr>
          <w:rFonts w:ascii="Helvetica" w:eastAsia="Helvetica" w:hAnsi="Helvetica" w:cs="Helvetica"/>
          <w:lang w:val="es-CO" w:eastAsia="es-MX"/>
        </w:rPr>
        <w:lastRenderedPageBreak/>
        <w:t>Se deben evaluar las zonas francas como mecanismos de atracción de industrias y</w:t>
      </w:r>
      <w:r w:rsidR="00F93100">
        <w:rPr>
          <w:rFonts w:ascii="Helvetica" w:eastAsia="Helvetica" w:hAnsi="Helvetica" w:cs="Helvetica"/>
          <w:lang w:val="es-CO" w:eastAsia="es-MX"/>
        </w:rPr>
        <w:t xml:space="preserve"> empresas, la consolidación de é</w:t>
      </w:r>
      <w:r w:rsidRPr="00C04BAC">
        <w:rPr>
          <w:rFonts w:ascii="Helvetica" w:eastAsia="Helvetica" w:hAnsi="Helvetica" w:cs="Helvetica"/>
          <w:lang w:val="es-CO" w:eastAsia="es-MX"/>
        </w:rPr>
        <w:t xml:space="preserve">stas en el territorio no se puede dar a costa de menores ingresos tributarios </w:t>
      </w:r>
      <w:r w:rsidR="00C04BAC" w:rsidRPr="00C04BAC">
        <w:rPr>
          <w:rFonts w:ascii="Helvetica" w:eastAsia="Helvetica" w:hAnsi="Helvetica" w:cs="Helvetica"/>
          <w:lang w:val="es-CO" w:eastAsia="es-MX"/>
        </w:rPr>
        <w:t>para</w:t>
      </w:r>
      <w:r w:rsidRPr="00C04BAC">
        <w:rPr>
          <w:rFonts w:ascii="Helvetica" w:eastAsia="Helvetica" w:hAnsi="Helvetica" w:cs="Helvetica"/>
          <w:lang w:val="es-CO" w:eastAsia="es-MX"/>
        </w:rPr>
        <w:t xml:space="preserve"> la ciudad. </w:t>
      </w:r>
    </w:p>
    <w:p w14:paraId="6FCEBAFC" w14:textId="77777777" w:rsidR="00C17CC0" w:rsidRDefault="00C17CC0" w:rsidP="003068B8">
      <w:pPr>
        <w:jc w:val="both"/>
        <w:rPr>
          <w:rFonts w:ascii="Helvetica" w:eastAsia="Times New Roman" w:hAnsi="Helvetica" w:cs="Times New Roman"/>
          <w:lang w:val="es-CO" w:eastAsia="es-MX"/>
        </w:rPr>
      </w:pPr>
    </w:p>
    <w:p w14:paraId="153DDB6F" w14:textId="77777777" w:rsidR="00F93100" w:rsidRPr="00C04BAC" w:rsidRDefault="00F93100" w:rsidP="003068B8">
      <w:pPr>
        <w:jc w:val="both"/>
        <w:rPr>
          <w:rFonts w:ascii="Helvetica" w:eastAsia="Times New Roman" w:hAnsi="Helvetica" w:cs="Times New Roman"/>
          <w:lang w:val="es-CO" w:eastAsia="es-MX"/>
        </w:rPr>
      </w:pPr>
    </w:p>
    <w:p w14:paraId="7C291B93" w14:textId="773844DF" w:rsidR="00CB2975" w:rsidRPr="00C04BAC" w:rsidRDefault="003E4090" w:rsidP="00C04BAC">
      <w:pPr>
        <w:jc w:val="both"/>
        <w:rPr>
          <w:rFonts w:ascii="Helvetica" w:hAnsi="Helvetica" w:cs="Times New Roman"/>
          <w:lang w:val="es-CO"/>
        </w:rPr>
      </w:pPr>
      <w:r w:rsidRPr="00C04BAC">
        <w:rPr>
          <w:rFonts w:ascii="Helvetica" w:hAnsi="Helvetica" w:cs="Times New Roman"/>
          <w:lang w:val="es-CO"/>
        </w:rPr>
        <w:t>Cordialmente,</w:t>
      </w:r>
    </w:p>
    <w:p w14:paraId="4901A2C7" w14:textId="77777777" w:rsidR="00CB2975" w:rsidRPr="00C04BAC" w:rsidRDefault="00CB2975" w:rsidP="003068B8">
      <w:pPr>
        <w:tabs>
          <w:tab w:val="left" w:pos="5480"/>
        </w:tabs>
        <w:jc w:val="both"/>
        <w:rPr>
          <w:rFonts w:ascii="Helvetica" w:hAnsi="Helvetica" w:cs="Arial"/>
          <w:b/>
        </w:rPr>
      </w:pPr>
    </w:p>
    <w:p w14:paraId="3F83FB47" w14:textId="5F0901DD" w:rsidR="00CB2975" w:rsidRPr="00C04BAC" w:rsidRDefault="0018543F" w:rsidP="003068B8">
      <w:pPr>
        <w:jc w:val="both"/>
        <w:rPr>
          <w:rFonts w:ascii="Helvetica" w:eastAsia="Times New Roman" w:hAnsi="Helvetica" w:cs="Times New Roman"/>
          <w:lang w:val="es-CO" w:eastAsia="es-ES_tradnl"/>
        </w:rPr>
      </w:pPr>
      <w:r w:rsidRPr="00C04BAC">
        <w:rPr>
          <w:rFonts w:ascii="Helvetica" w:eastAsia="Times New Roman" w:hAnsi="Helvetica" w:cs="Times New Roman"/>
          <w:lang w:val="es-CO" w:eastAsia="es-ES_tradnl"/>
        </w:rPr>
        <w:fldChar w:fldCharType="begin"/>
      </w:r>
      <w:r w:rsidR="00F93100">
        <w:rPr>
          <w:rFonts w:ascii="Helvetica" w:eastAsia="Times New Roman" w:hAnsi="Helvetica" w:cs="Times New Roman"/>
          <w:lang w:val="es-CO" w:eastAsia="es-ES_tradnl"/>
        </w:rPr>
        <w:instrText xml:space="preserve"> INCLUDEPICTURE "D:\\var\\folders\\h4\\z5q73sc57q56464_fqdfp7yr0000gn\\T\\com.microsoft.Word\\WebArchiveCopyPasteTempFiles\\1b14ee3c-b7f4-46b4-ad2f-0162f05bb6bf" \* MERGEFORMAT </w:instrText>
      </w:r>
      <w:r w:rsidRPr="00C04BAC">
        <w:rPr>
          <w:rFonts w:ascii="Helvetica" w:eastAsia="Times New Roman" w:hAnsi="Helvetica" w:cs="Times New Roman"/>
          <w:lang w:val="es-CO" w:eastAsia="es-ES_tradnl"/>
        </w:rPr>
        <w:fldChar w:fldCharType="separate"/>
      </w:r>
      <w:bookmarkStart w:id="1" w:name="_GoBack"/>
      <w:bookmarkEnd w:id="1"/>
      <w:r w:rsidRPr="00C04BAC">
        <w:rPr>
          <w:rFonts w:ascii="Helvetica" w:eastAsia="Times New Roman" w:hAnsi="Helvetica" w:cs="Times New Roman"/>
          <w:lang w:val="es-CO" w:eastAsia="es-ES_tradnl"/>
        </w:rPr>
        <w:fldChar w:fldCharType="end"/>
      </w:r>
    </w:p>
    <w:p w14:paraId="5013D8ED" w14:textId="4DE5113A" w:rsidR="00CB2975" w:rsidRPr="00F93100" w:rsidRDefault="00CB2975" w:rsidP="003068B8">
      <w:pPr>
        <w:tabs>
          <w:tab w:val="left" w:pos="5480"/>
        </w:tabs>
        <w:jc w:val="both"/>
        <w:rPr>
          <w:rFonts w:ascii="Helvetica" w:hAnsi="Helvetica" w:cs="Arial"/>
          <w:b/>
        </w:rPr>
      </w:pPr>
      <w:r w:rsidRPr="00F93100">
        <w:rPr>
          <w:rFonts w:ascii="Helvetica" w:hAnsi="Helvetica" w:cs="Arial"/>
          <w:b/>
        </w:rPr>
        <w:t>Juanita Mar</w:t>
      </w:r>
      <w:r w:rsidRPr="00F93100">
        <w:rPr>
          <w:rFonts w:ascii="Helvetica" w:eastAsia="Helvetica" w:hAnsi="Helvetica" w:cs="Helvetica"/>
          <w:b/>
        </w:rPr>
        <w:t>í</w:t>
      </w:r>
      <w:r w:rsidRPr="00F93100">
        <w:rPr>
          <w:rFonts w:ascii="Helvetica" w:hAnsi="Helvetica" w:cs="Arial"/>
          <w:b/>
        </w:rPr>
        <w:t xml:space="preserve">a </w:t>
      </w:r>
      <w:proofErr w:type="spellStart"/>
      <w:r w:rsidRPr="00F93100">
        <w:rPr>
          <w:rFonts w:ascii="Helvetica" w:hAnsi="Helvetica" w:cs="Arial"/>
          <w:b/>
        </w:rPr>
        <w:t>Go</w:t>
      </w:r>
      <w:r w:rsidR="00FD7ADC" w:rsidRPr="00F93100">
        <w:rPr>
          <w:rFonts w:ascii="Helvetica" w:hAnsi="Helvetica" w:cs="Arial"/>
          <w:b/>
        </w:rPr>
        <w:t>e</w:t>
      </w:r>
      <w:r w:rsidRPr="00F93100">
        <w:rPr>
          <w:rFonts w:ascii="Helvetica" w:hAnsi="Helvetica" w:cs="Arial"/>
          <w:b/>
        </w:rPr>
        <w:t>bertus</w:t>
      </w:r>
      <w:proofErr w:type="spellEnd"/>
      <w:r w:rsidRPr="00F93100">
        <w:rPr>
          <w:rFonts w:ascii="Helvetica" w:hAnsi="Helvetica" w:cs="Arial"/>
          <w:b/>
        </w:rPr>
        <w:t xml:space="preserve"> Estrada</w:t>
      </w:r>
    </w:p>
    <w:p w14:paraId="16F7B810" w14:textId="5CEBEBB9" w:rsidR="00CB2975" w:rsidRPr="00F93100" w:rsidRDefault="00CB2975" w:rsidP="003068B8">
      <w:pPr>
        <w:tabs>
          <w:tab w:val="left" w:pos="5480"/>
        </w:tabs>
        <w:jc w:val="both"/>
        <w:rPr>
          <w:rFonts w:ascii="Helvetica" w:hAnsi="Helvetica" w:cs="Arial"/>
        </w:rPr>
      </w:pPr>
      <w:r w:rsidRPr="00F93100">
        <w:rPr>
          <w:rFonts w:ascii="Helvetica" w:hAnsi="Helvetica" w:cs="Arial"/>
        </w:rPr>
        <w:t>Representante a la C</w:t>
      </w:r>
      <w:r w:rsidRPr="00F93100">
        <w:rPr>
          <w:rFonts w:ascii="Helvetica" w:eastAsia="Helvetica" w:hAnsi="Helvetica" w:cs="Helvetica"/>
        </w:rPr>
        <w:t>ámara</w:t>
      </w:r>
    </w:p>
    <w:sectPr w:rsidR="00CB2975" w:rsidRPr="00F93100" w:rsidSect="005A028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C78A2" w14:textId="77777777" w:rsidR="005C703C" w:rsidRDefault="005C703C" w:rsidP="00874A00">
      <w:r>
        <w:separator/>
      </w:r>
    </w:p>
  </w:endnote>
  <w:endnote w:type="continuationSeparator" w:id="0">
    <w:p w14:paraId="2EBC4096" w14:textId="77777777" w:rsidR="005C703C" w:rsidRDefault="005C703C" w:rsidP="0087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7D56" w14:textId="7030BFE9" w:rsidR="00564D13" w:rsidRDefault="00564D13" w:rsidP="00564D13">
    <w:pPr>
      <w:pStyle w:val="Piedepgina"/>
      <w:jc w:val="center"/>
    </w:pPr>
    <w:r>
      <w:rPr>
        <w:noProof/>
        <w:lang w:val="es-ES"/>
      </w:rPr>
      <w:drawing>
        <wp:inline distT="0" distB="0" distL="0" distR="0" wp14:anchorId="193F496E" wp14:editId="2BF0B723">
          <wp:extent cx="3115310" cy="255270"/>
          <wp:effectExtent l="0" t="0" r="889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8F92A" w14:textId="77777777" w:rsidR="005C703C" w:rsidRDefault="005C703C" w:rsidP="00874A00">
      <w:r>
        <w:separator/>
      </w:r>
    </w:p>
  </w:footnote>
  <w:footnote w:type="continuationSeparator" w:id="0">
    <w:p w14:paraId="46A6AF3F" w14:textId="77777777" w:rsidR="005C703C" w:rsidRDefault="005C703C" w:rsidP="00874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1DEC" w14:textId="3260EDF8" w:rsidR="0057687F" w:rsidRDefault="00564D13" w:rsidP="00564D13">
    <w:pPr>
      <w:pStyle w:val="Encabezado"/>
      <w:tabs>
        <w:tab w:val="clear" w:pos="4252"/>
        <w:tab w:val="clear" w:pos="8504"/>
        <w:tab w:val="center" w:pos="4419"/>
      </w:tabs>
      <w:jc w:val="center"/>
    </w:pPr>
    <w:r w:rsidRPr="007846CF">
      <w:rPr>
        <w:rFonts w:ascii="Gill Sans MT" w:hAnsi="Gill Sans MT"/>
        <w:noProof/>
        <w:sz w:val="26"/>
        <w:szCs w:val="26"/>
        <w:lang w:val="es-ES"/>
      </w:rPr>
      <w:drawing>
        <wp:inline distT="0" distB="0" distL="0" distR="0" wp14:anchorId="57B08CEA" wp14:editId="2B1ACFC4">
          <wp:extent cx="2414588" cy="9715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2" cy="974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6B7BC" w14:textId="77777777" w:rsidR="0057687F" w:rsidRDefault="0057687F" w:rsidP="000C2FBC">
    <w:pPr>
      <w:pStyle w:val="Encabezado"/>
      <w:tabs>
        <w:tab w:val="clear" w:pos="4252"/>
        <w:tab w:val="clear" w:pos="8504"/>
        <w:tab w:val="center" w:pos="44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78F0"/>
    <w:multiLevelType w:val="hybridMultilevel"/>
    <w:tmpl w:val="9FE6C8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733A"/>
    <w:multiLevelType w:val="hybridMultilevel"/>
    <w:tmpl w:val="5D36714C"/>
    <w:lvl w:ilvl="0" w:tplc="040A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76933"/>
    <w:multiLevelType w:val="hybridMultilevel"/>
    <w:tmpl w:val="08B6A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72B8"/>
    <w:multiLevelType w:val="hybridMultilevel"/>
    <w:tmpl w:val="5790C9F0"/>
    <w:lvl w:ilvl="0" w:tplc="3D765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2573"/>
    <w:multiLevelType w:val="hybridMultilevel"/>
    <w:tmpl w:val="2856C7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DD"/>
    <w:multiLevelType w:val="hybridMultilevel"/>
    <w:tmpl w:val="2382A4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8247C"/>
    <w:multiLevelType w:val="hybridMultilevel"/>
    <w:tmpl w:val="08B6A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30B4C"/>
    <w:multiLevelType w:val="hybridMultilevel"/>
    <w:tmpl w:val="A8E6ED10"/>
    <w:lvl w:ilvl="0" w:tplc="22021396">
      <w:start w:val="1"/>
      <w:numFmt w:val="decimal"/>
      <w:lvlText w:val="%1."/>
      <w:lvlJc w:val="left"/>
      <w:pPr>
        <w:ind w:left="720" w:hanging="360"/>
      </w:pPr>
      <w:rPr>
        <w:rFonts w:ascii="Avenir Book" w:eastAsiaTheme="minorEastAsia" w:hAnsi="Avenir Book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636C4"/>
    <w:multiLevelType w:val="hybridMultilevel"/>
    <w:tmpl w:val="51DA915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57F4C"/>
    <w:multiLevelType w:val="hybridMultilevel"/>
    <w:tmpl w:val="E98E9AB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00"/>
    <w:rsid w:val="00012098"/>
    <w:rsid w:val="0005785C"/>
    <w:rsid w:val="000861D3"/>
    <w:rsid w:val="00095FE4"/>
    <w:rsid w:val="000B3BB5"/>
    <w:rsid w:val="000C2FBC"/>
    <w:rsid w:val="000E26B5"/>
    <w:rsid w:val="000F6249"/>
    <w:rsid w:val="000F722A"/>
    <w:rsid w:val="00110ADC"/>
    <w:rsid w:val="00117D28"/>
    <w:rsid w:val="0018543F"/>
    <w:rsid w:val="00211690"/>
    <w:rsid w:val="00213ABC"/>
    <w:rsid w:val="00265DE2"/>
    <w:rsid w:val="002A1AC3"/>
    <w:rsid w:val="002C7012"/>
    <w:rsid w:val="002E599F"/>
    <w:rsid w:val="003068B8"/>
    <w:rsid w:val="00365998"/>
    <w:rsid w:val="003B1969"/>
    <w:rsid w:val="003C39C8"/>
    <w:rsid w:val="003E3204"/>
    <w:rsid w:val="003E4090"/>
    <w:rsid w:val="003F47EF"/>
    <w:rsid w:val="00413752"/>
    <w:rsid w:val="00456715"/>
    <w:rsid w:val="00457341"/>
    <w:rsid w:val="00470952"/>
    <w:rsid w:val="00473A42"/>
    <w:rsid w:val="004C3AC0"/>
    <w:rsid w:val="004D07D3"/>
    <w:rsid w:val="004D6D2F"/>
    <w:rsid w:val="00506CA6"/>
    <w:rsid w:val="005177C3"/>
    <w:rsid w:val="00564D13"/>
    <w:rsid w:val="0057687F"/>
    <w:rsid w:val="0057781E"/>
    <w:rsid w:val="005A0286"/>
    <w:rsid w:val="005A0847"/>
    <w:rsid w:val="005C35C4"/>
    <w:rsid w:val="005C703C"/>
    <w:rsid w:val="005D0F87"/>
    <w:rsid w:val="005E1AB0"/>
    <w:rsid w:val="005F1878"/>
    <w:rsid w:val="005F68F0"/>
    <w:rsid w:val="00646863"/>
    <w:rsid w:val="00662D5F"/>
    <w:rsid w:val="006B582E"/>
    <w:rsid w:val="006F65B8"/>
    <w:rsid w:val="0075110E"/>
    <w:rsid w:val="007705D7"/>
    <w:rsid w:val="007B48AB"/>
    <w:rsid w:val="008307D6"/>
    <w:rsid w:val="008312C0"/>
    <w:rsid w:val="00837D4A"/>
    <w:rsid w:val="008469A8"/>
    <w:rsid w:val="008741C9"/>
    <w:rsid w:val="00874A00"/>
    <w:rsid w:val="00887840"/>
    <w:rsid w:val="008A2694"/>
    <w:rsid w:val="008D6186"/>
    <w:rsid w:val="008E351D"/>
    <w:rsid w:val="009060AA"/>
    <w:rsid w:val="0091537C"/>
    <w:rsid w:val="009451C8"/>
    <w:rsid w:val="00950FDB"/>
    <w:rsid w:val="00974E13"/>
    <w:rsid w:val="009863B3"/>
    <w:rsid w:val="009A6FCF"/>
    <w:rsid w:val="009D712C"/>
    <w:rsid w:val="009F29F3"/>
    <w:rsid w:val="009F6386"/>
    <w:rsid w:val="00A01044"/>
    <w:rsid w:val="00A04662"/>
    <w:rsid w:val="00A111E6"/>
    <w:rsid w:val="00A377F1"/>
    <w:rsid w:val="00A57DA2"/>
    <w:rsid w:val="00A63105"/>
    <w:rsid w:val="00A71A43"/>
    <w:rsid w:val="00A75849"/>
    <w:rsid w:val="00A90F61"/>
    <w:rsid w:val="00AA4937"/>
    <w:rsid w:val="00AE5FE9"/>
    <w:rsid w:val="00B31062"/>
    <w:rsid w:val="00B90E1F"/>
    <w:rsid w:val="00BB2945"/>
    <w:rsid w:val="00BB4EC9"/>
    <w:rsid w:val="00BC3BC6"/>
    <w:rsid w:val="00BC5057"/>
    <w:rsid w:val="00C04BAC"/>
    <w:rsid w:val="00C04FD5"/>
    <w:rsid w:val="00C06C0B"/>
    <w:rsid w:val="00C17CC0"/>
    <w:rsid w:val="00C36E4C"/>
    <w:rsid w:val="00C86AC6"/>
    <w:rsid w:val="00C94370"/>
    <w:rsid w:val="00CB17C2"/>
    <w:rsid w:val="00CB2975"/>
    <w:rsid w:val="00CE0E66"/>
    <w:rsid w:val="00D22144"/>
    <w:rsid w:val="00D4314C"/>
    <w:rsid w:val="00DD548C"/>
    <w:rsid w:val="00DD7D3A"/>
    <w:rsid w:val="00DE2388"/>
    <w:rsid w:val="00E22105"/>
    <w:rsid w:val="00E5107B"/>
    <w:rsid w:val="00E515ED"/>
    <w:rsid w:val="00E729A3"/>
    <w:rsid w:val="00E853CF"/>
    <w:rsid w:val="00E94B33"/>
    <w:rsid w:val="00EC4369"/>
    <w:rsid w:val="00EF6C42"/>
    <w:rsid w:val="00F37095"/>
    <w:rsid w:val="00F80A9D"/>
    <w:rsid w:val="00F867C5"/>
    <w:rsid w:val="00F93100"/>
    <w:rsid w:val="00FA1557"/>
    <w:rsid w:val="00FD3067"/>
    <w:rsid w:val="00FD358B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95734D"/>
  <w14:defaultImageDpi w14:val="300"/>
  <w15:docId w15:val="{95382362-1ADD-3F4F-B570-DB2D27CC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A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00"/>
  </w:style>
  <w:style w:type="paragraph" w:styleId="Piedepgina">
    <w:name w:val="footer"/>
    <w:basedOn w:val="Normal"/>
    <w:link w:val="PiedepginaCar"/>
    <w:uiPriority w:val="99"/>
    <w:unhideWhenUsed/>
    <w:rsid w:val="00874A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A00"/>
  </w:style>
  <w:style w:type="paragraph" w:styleId="Textodeglobo">
    <w:name w:val="Balloon Text"/>
    <w:basedOn w:val="Normal"/>
    <w:link w:val="TextodegloboCar"/>
    <w:uiPriority w:val="99"/>
    <w:semiHidden/>
    <w:unhideWhenUsed/>
    <w:rsid w:val="00874A0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A0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74A0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5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D0F87"/>
    <w:rPr>
      <w:color w:val="800080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58B"/>
    <w:pPr>
      <w:spacing w:after="160"/>
    </w:pPr>
    <w:rPr>
      <w:rFonts w:eastAsiaTheme="minorHAns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58B"/>
    <w:rPr>
      <w:rFonts w:eastAsiaTheme="minorHAns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88C4B2-2245-4156-BC4C-BCF443AA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Triana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Guerra</dc:creator>
  <cp:keywords/>
  <dc:description/>
  <cp:lastModifiedBy>Johana moreno</cp:lastModifiedBy>
  <cp:revision>3</cp:revision>
  <cp:lastPrinted>2022-04-21T23:09:00Z</cp:lastPrinted>
  <dcterms:created xsi:type="dcterms:W3CDTF">2022-04-21T22:56:00Z</dcterms:created>
  <dcterms:modified xsi:type="dcterms:W3CDTF">2022-04-21T23:10:00Z</dcterms:modified>
</cp:coreProperties>
</file>